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1D" w:rsidRDefault="00D129C2" w:rsidP="00E0071E">
      <w:pPr>
        <w:pStyle w:val="ParNorm"/>
        <w:spacing w:before="480" w:after="840" w:line="360" w:lineRule="auto"/>
        <w:ind w:left="1701"/>
        <w:rPr>
          <w:b/>
        </w:rPr>
      </w:pPr>
      <w:r>
        <w:rPr>
          <w:b/>
        </w:rPr>
        <w:t xml:space="preserve">Modèle d’arrêté du Conseil général </w:t>
      </w:r>
      <w:bookmarkStart w:id="0" w:name="_GoBack"/>
      <w:bookmarkEnd w:id="0"/>
      <w:r>
        <w:rPr>
          <w:b/>
        </w:rPr>
        <w:t>relatif à un crédit</w:t>
      </w:r>
    </w:p>
    <w:p w:rsidR="008A251D" w:rsidRDefault="008A251D">
      <w:pPr>
        <w:pStyle w:val="ParNorm"/>
        <w:ind w:left="1701"/>
      </w:pPr>
      <w:r>
        <w:t>LE CONSEIL GENERAL</w:t>
      </w:r>
    </w:p>
    <w:p w:rsidR="008A251D" w:rsidRDefault="008A251D">
      <w:pPr>
        <w:pStyle w:val="ParNorm"/>
        <w:ind w:left="1701"/>
      </w:pPr>
      <w:proofErr w:type="gramStart"/>
      <w:r>
        <w:t>vu</w:t>
      </w:r>
      <w:proofErr w:type="gramEnd"/>
      <w:r>
        <w:t xml:space="preserve"> le rappo</w:t>
      </w:r>
      <w:r w:rsidR="00D129C2">
        <w:t>rt du Conseil communal, du .... ;</w:t>
      </w:r>
    </w:p>
    <w:p w:rsidR="00D129C2" w:rsidRDefault="00D129C2">
      <w:pPr>
        <w:pStyle w:val="ParNorm"/>
        <w:ind w:left="1701"/>
      </w:pPr>
      <w:proofErr w:type="gramStart"/>
      <w:r>
        <w:t>vu</w:t>
      </w:r>
      <w:proofErr w:type="gramEnd"/>
      <w:r>
        <w:t xml:space="preserve"> la loi sur les communes, du 21 décembre 1984 ;</w:t>
      </w:r>
    </w:p>
    <w:p w:rsidR="008A251D" w:rsidRDefault="008A251D">
      <w:pPr>
        <w:pStyle w:val="ParNorm"/>
        <w:ind w:left="1701"/>
        <w:rPr>
          <w:szCs w:val="22"/>
        </w:rPr>
      </w:pPr>
      <w:proofErr w:type="gramStart"/>
      <w:r w:rsidRPr="00782123">
        <w:rPr>
          <w:szCs w:val="22"/>
        </w:rPr>
        <w:t>vu</w:t>
      </w:r>
      <w:proofErr w:type="gramEnd"/>
      <w:r w:rsidRPr="00782123">
        <w:rPr>
          <w:szCs w:val="22"/>
        </w:rPr>
        <w:t xml:space="preserve"> la loi </w:t>
      </w:r>
      <w:r w:rsidR="00782123" w:rsidRPr="00782123">
        <w:rPr>
          <w:rFonts w:cs="Arial"/>
          <w:szCs w:val="22"/>
        </w:rPr>
        <w:t>sur les finances de l'</w:t>
      </w:r>
      <w:r w:rsidR="00217343">
        <w:rPr>
          <w:rFonts w:cs="Arial"/>
          <w:szCs w:val="22"/>
        </w:rPr>
        <w:t>État et des communes</w:t>
      </w:r>
      <w:r w:rsidR="00782123" w:rsidRPr="00782123">
        <w:rPr>
          <w:rFonts w:cs="Arial"/>
          <w:szCs w:val="22"/>
        </w:rPr>
        <w:t>, du 24 juin 2014</w:t>
      </w:r>
      <w:r w:rsidR="00D129C2">
        <w:rPr>
          <w:rFonts w:cs="Arial"/>
          <w:szCs w:val="22"/>
        </w:rPr>
        <w:t> </w:t>
      </w:r>
      <w:r w:rsidR="00D129C2">
        <w:rPr>
          <w:szCs w:val="22"/>
        </w:rPr>
        <w:t>;</w:t>
      </w:r>
    </w:p>
    <w:p w:rsidR="00D129C2" w:rsidRPr="00782123" w:rsidRDefault="00D129C2">
      <w:pPr>
        <w:pStyle w:val="ParNorm"/>
        <w:ind w:left="1701"/>
        <w:rPr>
          <w:szCs w:val="22"/>
        </w:rPr>
      </w:pPr>
      <w:proofErr w:type="gramStart"/>
      <w:r>
        <w:rPr>
          <w:szCs w:val="22"/>
        </w:rPr>
        <w:t>vu</w:t>
      </w:r>
      <w:proofErr w:type="gramEnd"/>
      <w:r>
        <w:rPr>
          <w:szCs w:val="22"/>
        </w:rPr>
        <w:t xml:space="preserve"> le règlement communal sur les finances, du </w:t>
      </w:r>
      <w:r w:rsidRPr="00D129C2">
        <w:rPr>
          <w:color w:val="FF0000"/>
          <w:szCs w:val="22"/>
        </w:rPr>
        <w:t>xxx</w:t>
      </w:r>
    </w:p>
    <w:p w:rsidR="008A251D" w:rsidRDefault="008A251D">
      <w:pPr>
        <w:pStyle w:val="ParNorm"/>
        <w:ind w:left="1701"/>
      </w:pPr>
      <w:proofErr w:type="gramStart"/>
      <w:r>
        <w:t>sur</w:t>
      </w:r>
      <w:proofErr w:type="gramEnd"/>
      <w:r>
        <w:t xml:space="preserve"> la proposition du Conseil communal,</w:t>
      </w:r>
    </w:p>
    <w:p w:rsidR="008A251D" w:rsidRDefault="008A251D">
      <w:pPr>
        <w:pStyle w:val="ParArr"/>
        <w:ind w:left="1701"/>
      </w:pPr>
      <w:proofErr w:type="gramStart"/>
      <w:r>
        <w:t>arrête</w:t>
      </w:r>
      <w:proofErr w:type="gramEnd"/>
      <w:r>
        <w:t>:</w:t>
      </w:r>
    </w:p>
    <w:p w:rsidR="008A251D" w:rsidRDefault="008A251D">
      <w:pPr>
        <w:pStyle w:val="ParNorm"/>
        <w:spacing w:after="480"/>
        <w:ind w:left="1701"/>
      </w:pPr>
      <w:r>
        <w:rPr>
          <w:b/>
        </w:rPr>
        <w:t>Article </w:t>
      </w:r>
      <w:proofErr w:type="gramStart"/>
      <w:r>
        <w:rPr>
          <w:b/>
        </w:rPr>
        <w:t>premier</w:t>
      </w:r>
      <w:r>
        <w:t>  Un</w:t>
      </w:r>
      <w:proofErr w:type="gramEnd"/>
      <w:r>
        <w:t xml:space="preserve"> crédit </w:t>
      </w:r>
      <w:r w:rsidR="00D807EE" w:rsidRPr="00150D92">
        <w:rPr>
          <w:color w:val="FF0000"/>
        </w:rPr>
        <w:t>(à préciser: d’engage</w:t>
      </w:r>
      <w:r w:rsidR="00D129C2">
        <w:rPr>
          <w:color w:val="FF0000"/>
        </w:rPr>
        <w:t xml:space="preserve">ment, budgétaire, complémentaire ou </w:t>
      </w:r>
      <w:r w:rsidR="00D807EE" w:rsidRPr="00150D92">
        <w:rPr>
          <w:color w:val="FF0000"/>
        </w:rPr>
        <w:t>supplémentaire)</w:t>
      </w:r>
      <w:r w:rsidR="00D807EE">
        <w:t xml:space="preserve"> </w:t>
      </w:r>
      <w:r>
        <w:t>de Fr. .... est accordé au Conseil communal pour .....</w:t>
      </w:r>
    </w:p>
    <w:p w:rsidR="008A251D" w:rsidRDefault="008A251D">
      <w:pPr>
        <w:pStyle w:val="ParNorm"/>
        <w:spacing w:after="480"/>
        <w:ind w:left="1701"/>
      </w:pPr>
      <w:r>
        <w:rPr>
          <w:b/>
        </w:rPr>
        <w:t>Art. 2  </w:t>
      </w:r>
      <w:r>
        <w:t xml:space="preserve">La dépense sera portée au compte des investissements no .... </w:t>
      </w:r>
      <w:proofErr w:type="gramStart"/>
      <w:r>
        <w:t>et</w:t>
      </w:r>
      <w:proofErr w:type="gramEnd"/>
      <w:r>
        <w:t xml:space="preserve"> amortie au taux de .. %.</w:t>
      </w:r>
    </w:p>
    <w:p w:rsidR="008A251D" w:rsidRDefault="00C22DE4">
      <w:pPr>
        <w:pStyle w:val="ParNorm"/>
        <w:spacing w:after="600"/>
        <w:ind w:left="1701"/>
      </w:pPr>
      <w:r>
        <w:rPr>
          <w:b/>
        </w:rPr>
        <w:t>Art. </w:t>
      </w:r>
      <w:proofErr w:type="gramStart"/>
      <w:r w:rsidR="00150D92">
        <w:rPr>
          <w:b/>
        </w:rPr>
        <w:t>3</w:t>
      </w:r>
      <w:r w:rsidR="008A251D">
        <w:rPr>
          <w:b/>
        </w:rPr>
        <w:t>  </w:t>
      </w:r>
      <w:r w:rsidR="008A251D">
        <w:t>Le</w:t>
      </w:r>
      <w:proofErr w:type="gramEnd"/>
      <w:r w:rsidR="008A251D">
        <w:t xml:space="preserve"> Conseil communal est chargé de l'exécution du présent arrêté</w:t>
      </w:r>
      <w:r w:rsidR="00D807EE">
        <w:t xml:space="preserve"> à l’expiration du délai référendaire</w:t>
      </w:r>
      <w:r w:rsidR="008A251D">
        <w:t>.</w:t>
      </w:r>
    </w:p>
    <w:p w:rsidR="008A251D" w:rsidRDefault="008A251D">
      <w:pPr>
        <w:pStyle w:val="ParNorm"/>
        <w:spacing w:after="480"/>
        <w:ind w:left="1701"/>
      </w:pPr>
      <w:r>
        <w:t>............,</w:t>
      </w:r>
      <w:r>
        <w:tab/>
        <w:t>le</w:t>
      </w:r>
    </w:p>
    <w:p w:rsidR="008A251D" w:rsidRDefault="008A251D">
      <w:pPr>
        <w:pStyle w:val="ParNorm"/>
        <w:ind w:left="1701"/>
        <w:jc w:val="right"/>
      </w:pPr>
      <w:r>
        <w:t>AU NOM DU CONSEIL GENERAL</w:t>
      </w:r>
    </w:p>
    <w:p w:rsidR="00C22DE4" w:rsidRDefault="00C22DE4" w:rsidP="00D807EE">
      <w:pPr>
        <w:pStyle w:val="ParNorm"/>
        <w:ind w:left="0"/>
      </w:pPr>
    </w:p>
    <w:sectPr w:rsidR="00C22DE4" w:rsidSect="008A2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1D" w:rsidRDefault="008A251D">
      <w:r>
        <w:separator/>
      </w:r>
    </w:p>
  </w:endnote>
  <w:endnote w:type="continuationSeparator" w:id="0">
    <w:p w:rsidR="008A251D" w:rsidRDefault="008A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1D" w:rsidRPr="00217343" w:rsidRDefault="008A251D" w:rsidP="002173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1D" w:rsidRDefault="008A251D">
      <w:r>
        <w:separator/>
      </w:r>
    </w:p>
  </w:footnote>
  <w:footnote w:type="continuationSeparator" w:id="0">
    <w:p w:rsidR="008A251D" w:rsidRDefault="008A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1D" w:rsidRDefault="008A251D">
    <w:pPr>
      <w:pStyle w:val="En-tte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intFractionalCharacterWidth/>
  <w:proofState w:spelling="clean" w:grammar="clean"/>
  <w:attachedTemplate r:id="rId1"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1D"/>
    <w:rsid w:val="00150D92"/>
    <w:rsid w:val="00217343"/>
    <w:rsid w:val="003C1270"/>
    <w:rsid w:val="00592BE9"/>
    <w:rsid w:val="005F0114"/>
    <w:rsid w:val="00782123"/>
    <w:rsid w:val="008A251D"/>
    <w:rsid w:val="00C22DE4"/>
    <w:rsid w:val="00CA3352"/>
    <w:rsid w:val="00D129C2"/>
    <w:rsid w:val="00D807EE"/>
    <w:rsid w:val="00E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B59571"/>
  <w15:docId w15:val="{6270E21B-D649-416E-8BFE-52882F72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A251D"/>
    <w:rPr>
      <w:rFonts w:ascii="Arial" w:hAnsi="Arial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251D"/>
    <w:rPr>
      <w:rFonts w:ascii="Arial" w:hAnsi="Arial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12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122</Value>
      <Value>121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11DD001F-5D8E-4DCD-83A3-DBD5FAC27B3E}"/>
</file>

<file path=customXml/itemProps2.xml><?xml version="1.0" encoding="utf-8"?>
<ds:datastoreItem xmlns:ds="http://schemas.openxmlformats.org/officeDocument/2006/customXml" ds:itemID="{1447B471-C21F-407F-85A0-48C91C1FA7BF}"/>
</file>

<file path=customXml/itemProps3.xml><?xml version="1.0" encoding="utf-8"?>
<ds:datastoreItem xmlns:ds="http://schemas.openxmlformats.org/officeDocument/2006/customXml" ds:itemID="{C2B06B4D-38D7-444A-8EC2-700A33AE450A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8</TotalTime>
  <Pages>1</Pages>
  <Words>128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arrêté CG crédit d'engagement accompagné d'une autorisation d'emprunter avec clause urgence</vt:lpstr>
    </vt:vector>
  </TitlesOfParts>
  <Company>Etat de Neuchâtel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arrêté CG crédit </dc:title>
  <dc:creator>Schenkel Marie-Madeleine</dc:creator>
  <cp:lastModifiedBy>Gattolliat Sylvie</cp:lastModifiedBy>
  <cp:revision>3</cp:revision>
  <cp:lastPrinted>2016-04-14T12:55:00Z</cp:lastPrinted>
  <dcterms:created xsi:type="dcterms:W3CDTF">2022-02-08T14:29:00Z</dcterms:created>
  <dcterms:modified xsi:type="dcterms:W3CDTF">2022-02-09T08:16:00Z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Acronyme">
    <vt:lpwstr>121;#SCOM|beaa4e20-5140-4353-9959-2d59772728cb</vt:lpwstr>
  </property>
  <property fmtid="{D5CDD505-2E9C-101B-9397-08002B2CF9AE}" pid="5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